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Уважаемые коллеги и родители!</w:t>
      </w:r>
    </w:p>
    <w:p w:rsidR="00000000" w:rsidDel="00000000" w:rsidP="00000000" w:rsidRDefault="00000000" w:rsidRPr="00000000" w14:paraId="00000003">
      <w:pPr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оформления заявки в детский лагерь необходимо заполнить анкетные данные разборчивым почерком от руки или в электронном виде.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заявки в КСБ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ребенка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(полностью, разборчиво)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 ребенка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(число, месяц, год) _______________________________________________________________________________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Детский лагерь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Даты смены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Серия и номер документа, удостоверяющего личность ребенка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(свидетельство о рождении до 14 лет, паспорт с 14 лет)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Транспортная перевозка с сопровождением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(ж/д проезд/авиаперелет/самостоятельно) 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рождения по Свидетельству о рождении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(обязательно при заказе ж/д и       авиаперевозки) 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за дополнительную оплату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13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ж/д-лагерь-ж/д (да/нет) 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аэропорт-лагерь-аэропорт (да/нет) 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Домашний адрес, индекс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родителя или опекуна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Мать   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Отец   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Опекун 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709"/>
          <w:tab w:val="left" w:leader="none" w:pos="851"/>
        </w:tabs>
        <w:ind w:right="-24" w:hanging="28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Близкие родственники (бабушка, дедушка, тетя, дядя) в случае отсутствия связи с родителями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Контактные телефоны родителей, опекунов, близких родственников в случае отсутствия связи с родителями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Контактный телефон ребенка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Скан заполненной анкеты необходимо отправить на почту Вашего менеджера </w:t>
      </w:r>
      <w:r w:rsidDel="00000000" w:rsidR="00000000" w:rsidRPr="00000000">
        <w:rPr>
          <w:rFonts w:ascii="Arial" w:cs="Arial" w:eastAsia="Arial" w:hAnsi="Arial"/>
          <w:rtl w:val="0"/>
        </w:rPr>
        <w:t xml:space="preserve">с указанием номера заявки в теме письма.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Внимание! Оформление заявки в детский лагерь, а также получение отрывного талона возможно только при наличии всех данных.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